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42B2" w:rsidRDefault="00E442B2">
      <w:pPr>
        <w:pStyle w:val="Body"/>
      </w:pPr>
    </w:p>
    <w:p w:rsidR="00E442B2" w:rsidRDefault="00E442B2">
      <w:pPr>
        <w:pStyle w:val="Body"/>
      </w:pPr>
    </w:p>
    <w:p w:rsidR="006D1CC6" w:rsidRDefault="00132CD7">
      <w:pPr>
        <w:pStyle w:val="Body"/>
      </w:pPr>
      <w:r w:rsidRPr="00BE2322">
        <w:rPr>
          <w:b/>
        </w:rPr>
        <w:t>BDC ANNUAL BOARD RETREAT</w:t>
      </w:r>
      <w:r>
        <w:t xml:space="preserve"> - at the home of Caroline Stepanek</w:t>
      </w:r>
    </w:p>
    <w:p w:rsidR="006D1CC6" w:rsidRDefault="00132CD7">
      <w:pPr>
        <w:pStyle w:val="Body"/>
      </w:pPr>
      <w:r>
        <w:t>September 16, 2018, called to order at 9:25AM</w:t>
      </w:r>
      <w:r w:rsidR="00BE2322">
        <w:t xml:space="preserve"> by Larry Utter</w:t>
      </w:r>
    </w:p>
    <w:p w:rsidR="006D1CC6" w:rsidRDefault="006D1CC6">
      <w:pPr>
        <w:pStyle w:val="Body"/>
      </w:pPr>
    </w:p>
    <w:p w:rsidR="006D1CC6" w:rsidRDefault="00132CD7">
      <w:pPr>
        <w:pStyle w:val="Body"/>
      </w:pPr>
      <w:r w:rsidRPr="00BE2322">
        <w:rPr>
          <w:b/>
        </w:rPr>
        <w:t>PRESENT</w:t>
      </w:r>
      <w:r>
        <w:t>: Larry Utter, Steward Hartman, Jim Borzym, Susan Smith, Bill Johns, Deborah Howard, Dorothy Vernon Joseph Snowhawk, Caroline Stepanek, Susie Reisser, Chuck Palmer</w:t>
      </w:r>
    </w:p>
    <w:p w:rsidR="006D1CC6" w:rsidRDefault="006D1CC6">
      <w:pPr>
        <w:pStyle w:val="Body"/>
      </w:pPr>
    </w:p>
    <w:p w:rsidR="006D1CC6" w:rsidRDefault="00132CD7">
      <w:pPr>
        <w:pStyle w:val="Body"/>
      </w:pPr>
      <w:r w:rsidRPr="00BE2322">
        <w:rPr>
          <w:b/>
        </w:rPr>
        <w:t>BOARD PURPOSE</w:t>
      </w:r>
      <w:r>
        <w:t>:  Dorothy will lead</w:t>
      </w:r>
      <w:r w:rsidR="00BE2322">
        <w:t xml:space="preserve"> a discussion of the purpose the board serves</w:t>
      </w:r>
      <w:r>
        <w:t xml:space="preserve">. </w:t>
      </w:r>
    </w:p>
    <w:p w:rsidR="006D1CC6" w:rsidRDefault="006D1CC6">
      <w:pPr>
        <w:pStyle w:val="Body"/>
      </w:pPr>
    </w:p>
    <w:p w:rsidR="006D1CC6" w:rsidRDefault="00132CD7">
      <w:pPr>
        <w:pStyle w:val="Body"/>
      </w:pPr>
      <w:r w:rsidRPr="00BE2322">
        <w:rPr>
          <w:b/>
        </w:rPr>
        <w:t>MISSION STATEMENT</w:t>
      </w:r>
      <w:r>
        <w:t xml:space="preserve">: </w:t>
      </w:r>
      <w:r w:rsidR="00BE2322">
        <w:t>Dorothy reviewed aspects of our purpose i</w:t>
      </w:r>
      <w:r>
        <w:t xml:space="preserve">n our incorporation document. </w:t>
      </w:r>
      <w:r w:rsidR="00BE2322">
        <w:t xml:space="preserve">It was agreed that we should join the </w:t>
      </w:r>
      <w:r>
        <w:t>National Fol</w:t>
      </w:r>
      <w:r w:rsidR="00BE2322">
        <w:t>k Organization.</w:t>
      </w:r>
      <w:r>
        <w:t xml:space="preserve">  And she presented a graphic that illustrates the relationships o</w:t>
      </w:r>
      <w:r w:rsidR="00BE2322">
        <w:t>f Chuck Palmer, the BDC</w:t>
      </w:r>
      <w:r>
        <w:t xml:space="preserve">, Boulder Dance LLC, and the Avalon itself. Jim’s history of the Coalition should be put into the Dropbox with all of this. </w:t>
      </w:r>
    </w:p>
    <w:p w:rsidR="006D1CC6" w:rsidRDefault="006D1CC6">
      <w:pPr>
        <w:pStyle w:val="Body"/>
      </w:pPr>
    </w:p>
    <w:p w:rsidR="006D1CC6" w:rsidRDefault="00132CD7">
      <w:pPr>
        <w:pStyle w:val="Body"/>
      </w:pPr>
      <w:r w:rsidRPr="00BE2322">
        <w:rPr>
          <w:b/>
        </w:rPr>
        <w:t>BOARD OF DIRECTORS</w:t>
      </w:r>
      <w:r>
        <w:t xml:space="preserve">: Discuss the purpose, responsibilities, authority as group and as individuals. </w:t>
      </w:r>
    </w:p>
    <w:p w:rsidR="006D1CC6" w:rsidRDefault="006D1CC6">
      <w:pPr>
        <w:pStyle w:val="Body"/>
      </w:pPr>
    </w:p>
    <w:p w:rsidR="006D1CC6" w:rsidRDefault="00132CD7">
      <w:pPr>
        <w:pStyle w:val="Body"/>
      </w:pPr>
      <w:r>
        <w:tab/>
        <w:t>Purpose: fina</w:t>
      </w:r>
      <w:r w:rsidR="00BE2322">
        <w:t>ncial, the future, legal and</w:t>
      </w:r>
      <w:r>
        <w:t xml:space="preserve"> operations</w:t>
      </w:r>
    </w:p>
    <w:p w:rsidR="006D1CC6" w:rsidRDefault="00132CD7">
      <w:pPr>
        <w:pStyle w:val="Body"/>
      </w:pPr>
      <w:r>
        <w:tab/>
        <w:t xml:space="preserve">Responsibilities: Legal - clear cut. Financial - </w:t>
      </w:r>
      <w:r w:rsidR="00BE2322">
        <w:t>spelled out. Future - Clarify</w:t>
      </w:r>
      <w:r>
        <w:t xml:space="preserve"> our governance and assuring our longevity. Communicating our vision and keeping it alive is a mission. Recruiting board members and volunteers. Finding and starting new member groups. Communications with groups, communications with general public, communications with volunteers - a deficit area. What, how and to whom are we trying to communicate?</w:t>
      </w:r>
    </w:p>
    <w:p w:rsidR="006D1CC6" w:rsidRDefault="00132CD7">
      <w:pPr>
        <w:pStyle w:val="Body"/>
      </w:pPr>
      <w:r>
        <w:tab/>
        <w:t>Operations: overseeing and hiring a manager. App</w:t>
      </w:r>
      <w:r w:rsidR="00BE2322">
        <w:t>rove of management committee m</w:t>
      </w:r>
      <w:r>
        <w:t xml:space="preserve">embers. </w:t>
      </w:r>
      <w:r w:rsidR="00BE2322">
        <w:t xml:space="preserve">We struggle </w:t>
      </w:r>
      <w:r>
        <w:t xml:space="preserve">with recruiting volunteers. </w:t>
      </w:r>
    </w:p>
    <w:p w:rsidR="006D1CC6" w:rsidRDefault="00132CD7">
      <w:pPr>
        <w:pStyle w:val="Body"/>
      </w:pPr>
      <w:r>
        <w:tab/>
        <w:t>Fundraising: should we pursue an ability to solicit beq</w:t>
      </w:r>
      <w:r w:rsidR="00BE2322">
        <w:t>uests to help secure the future?</w:t>
      </w:r>
      <w:r>
        <w:t xml:space="preserve"> </w:t>
      </w:r>
    </w:p>
    <w:p w:rsidR="006D1CC6" w:rsidRDefault="006D1CC6">
      <w:pPr>
        <w:pStyle w:val="Body"/>
      </w:pPr>
    </w:p>
    <w:p w:rsidR="006D1CC6" w:rsidRDefault="00132CD7">
      <w:pPr>
        <w:pStyle w:val="Body"/>
      </w:pPr>
      <w:r w:rsidRPr="00BE2322">
        <w:rPr>
          <w:b/>
        </w:rPr>
        <w:t>BOARD SIZE AND COMPOSITION</w:t>
      </w:r>
      <w:r>
        <w:t xml:space="preserve">: Steward advocates a smaller board, of 12. Perhaps we should consider fewer meetings/year. Everything is running well, and we seem not to need monthly meetings. Perhaps </w:t>
      </w:r>
      <w:r w:rsidR="00BE2322">
        <w:t xml:space="preserve">consider </w:t>
      </w:r>
      <w:r>
        <w:t xml:space="preserve">going to every other month. </w:t>
      </w:r>
    </w:p>
    <w:p w:rsidR="006D1CC6" w:rsidRDefault="006D1CC6">
      <w:pPr>
        <w:pStyle w:val="Body"/>
      </w:pPr>
    </w:p>
    <w:p w:rsidR="006D1CC6" w:rsidRDefault="00132CD7">
      <w:pPr>
        <w:pStyle w:val="Body"/>
      </w:pPr>
      <w:r>
        <w:t xml:space="preserve">Responsibilities: everyone described their various roles. Communications stands out as the most needed area for help. Caroline suggested our </w:t>
      </w:r>
      <w:r w:rsidR="00BE2322">
        <w:t xml:space="preserve">member </w:t>
      </w:r>
      <w:r>
        <w:t>groups b</w:t>
      </w:r>
      <w:r w:rsidR="00BE2322">
        <w:t>eing owners rather than tenants to give them a more vested interest in the community. A new c</w:t>
      </w:r>
      <w:r>
        <w:t>ommunications committee</w:t>
      </w:r>
      <w:r w:rsidR="00BE2322">
        <w:t xml:space="preserve"> was organized: Susan, Susie, Dorothy as the primary committee, and with the assistance of</w:t>
      </w:r>
      <w:r>
        <w:t xml:space="preserve"> Chuck, Jim, </w:t>
      </w:r>
      <w:proofErr w:type="gramStart"/>
      <w:r>
        <w:t>Joseph</w:t>
      </w:r>
      <w:proofErr w:type="gramEnd"/>
      <w:r>
        <w:t xml:space="preserve">. Combine this committee with membership. </w:t>
      </w:r>
    </w:p>
    <w:p w:rsidR="00351B1A" w:rsidRDefault="00351B1A">
      <w:pPr>
        <w:pStyle w:val="Body"/>
      </w:pPr>
    </w:p>
    <w:p w:rsidR="00351B1A" w:rsidRDefault="00351B1A" w:rsidP="00351B1A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b/>
          <w:color w:val="222222"/>
        </w:rPr>
        <w:t xml:space="preserve">DISCUSSION OF SIZE OF BOARD:  </w:t>
      </w:r>
      <w:r w:rsidRPr="00047026">
        <w:rPr>
          <w:rFonts w:eastAsia="Times New Roman" w:cstheme="minorHAnsi"/>
          <w:color w:val="222222"/>
        </w:rPr>
        <w:t xml:space="preserve">Any disadvantage to a larger </w:t>
      </w:r>
      <w:r>
        <w:rPr>
          <w:rFonts w:eastAsia="Times New Roman" w:cstheme="minorHAnsi"/>
          <w:color w:val="222222"/>
        </w:rPr>
        <w:t>b</w:t>
      </w:r>
      <w:r w:rsidRPr="00047026">
        <w:rPr>
          <w:rFonts w:eastAsia="Times New Roman" w:cstheme="minorHAnsi"/>
          <w:color w:val="222222"/>
        </w:rPr>
        <w:t>oard?</w:t>
      </w:r>
      <w:r w:rsidR="009F58D0" w:rsidRPr="009F58D0">
        <w:rPr>
          <w:rFonts w:ascii="Arial" w:hAnsi="Arial" w:cs="Arial"/>
          <w:color w:val="222222"/>
          <w:sz w:val="20"/>
          <w:szCs w:val="20"/>
        </w:rPr>
        <w:t xml:space="preserve"> </w:t>
      </w:r>
      <w:r w:rsidR="009F58D0">
        <w:rPr>
          <w:rFonts w:ascii="&amp;quot" w:hAnsi="&amp;quot"/>
        </w:rPr>
        <w:t>Decided no. </w:t>
      </w:r>
      <w:r w:rsidR="009F58D0" w:rsidRPr="009F58D0">
        <w:rPr>
          <w:rFonts w:ascii="&amp;quot" w:hAnsi="&amp;quot"/>
        </w:rPr>
        <w:t xml:space="preserve">Many non-profits have larger boards because members </w:t>
      </w:r>
      <w:r w:rsidR="009F58D0">
        <w:rPr>
          <w:rFonts w:ascii="&amp;quot" w:hAnsi="&amp;quot"/>
        </w:rPr>
        <w:t xml:space="preserve">are </w:t>
      </w:r>
      <w:r w:rsidR="009F58D0" w:rsidRPr="009F58D0">
        <w:rPr>
          <w:rFonts w:ascii="&amp;quot" w:hAnsi="&amp;quot"/>
        </w:rPr>
        <w:t xml:space="preserve">active in </w:t>
      </w:r>
      <w:r w:rsidR="009F58D0">
        <w:rPr>
          <w:rFonts w:ascii="&amp;quot" w:hAnsi="&amp;quot"/>
        </w:rPr>
        <w:t xml:space="preserve">the </w:t>
      </w:r>
      <w:r w:rsidR="009F58D0" w:rsidRPr="009F58D0">
        <w:rPr>
          <w:rFonts w:ascii="&amp;quot" w:hAnsi="&amp;quot"/>
        </w:rPr>
        <w:t>work of non-profit.</w:t>
      </w:r>
      <w:r w:rsidR="009F58D0">
        <w:rPr>
          <w:rFonts w:ascii="&amp;quot" w:hAnsi="&amp;quot"/>
        </w:rPr>
        <w:t xml:space="preserve"> </w:t>
      </w:r>
      <w:r w:rsidRPr="009F58D0">
        <w:rPr>
          <w:rFonts w:eastAsia="Times New Roman" w:cstheme="minorHAnsi"/>
        </w:rPr>
        <w:t xml:space="preserve">Part of the usefulness of attending board meetings is that there are communications that do not </w:t>
      </w:r>
      <w:r w:rsidRPr="00047026">
        <w:rPr>
          <w:rFonts w:eastAsia="Times New Roman" w:cstheme="minorHAnsi"/>
          <w:color w:val="222222"/>
        </w:rPr>
        <w:t>get incorporated into minutes but are useful</w:t>
      </w:r>
      <w:r w:rsidR="009F58D0">
        <w:rPr>
          <w:rFonts w:eastAsia="Times New Roman" w:cstheme="minorHAnsi"/>
          <w:color w:val="222222"/>
        </w:rPr>
        <w:t xml:space="preserve"> to the knowledge of the members</w:t>
      </w:r>
      <w:r w:rsidRPr="00047026">
        <w:rPr>
          <w:rFonts w:eastAsia="Times New Roman" w:cstheme="minorHAnsi"/>
          <w:color w:val="222222"/>
        </w:rPr>
        <w:t>. Board meetings might become less frequent than monthly; b</w:t>
      </w:r>
      <w:r w:rsidR="009F58D0">
        <w:rPr>
          <w:rFonts w:eastAsia="Times New Roman" w:cstheme="minorHAnsi"/>
          <w:color w:val="222222"/>
        </w:rPr>
        <w:t>i-monthly, moving to quarterly. We will continue to meet</w:t>
      </w:r>
      <w:r w:rsidRPr="00047026">
        <w:rPr>
          <w:rFonts w:eastAsia="Times New Roman" w:cstheme="minorHAnsi"/>
          <w:color w:val="222222"/>
        </w:rPr>
        <w:t xml:space="preserve"> monthly </w:t>
      </w:r>
      <w:r w:rsidR="009F58D0">
        <w:rPr>
          <w:rFonts w:eastAsia="Times New Roman" w:cstheme="minorHAnsi"/>
          <w:color w:val="222222"/>
        </w:rPr>
        <w:t xml:space="preserve">but </w:t>
      </w:r>
      <w:r w:rsidRPr="00047026">
        <w:rPr>
          <w:rFonts w:eastAsia="Times New Roman" w:cstheme="minorHAnsi"/>
          <w:color w:val="222222"/>
        </w:rPr>
        <w:t>cancel when it seems useful. Consensus to stay with current actual siz</w:t>
      </w:r>
      <w:r w:rsidR="00BE2322">
        <w:rPr>
          <w:rFonts w:eastAsia="Times New Roman" w:cstheme="minorHAnsi"/>
          <w:color w:val="222222"/>
        </w:rPr>
        <w:t>e of the b</w:t>
      </w:r>
      <w:r w:rsidRPr="00047026">
        <w:rPr>
          <w:rFonts w:eastAsia="Times New Roman" w:cstheme="minorHAnsi"/>
          <w:color w:val="222222"/>
        </w:rPr>
        <w:t xml:space="preserve">oard, no change of stated maximum size in By-Laws, stay with regular monthly meetings. </w:t>
      </w:r>
    </w:p>
    <w:p w:rsidR="00351B1A" w:rsidRPr="00047026" w:rsidRDefault="00351B1A" w:rsidP="00351B1A">
      <w:pPr>
        <w:rPr>
          <w:rFonts w:eastAsia="Times New Roman" w:cstheme="minorHAnsi"/>
          <w:b/>
          <w:color w:val="222222"/>
        </w:rPr>
      </w:pPr>
    </w:p>
    <w:p w:rsidR="00BE2322" w:rsidRDefault="00BE2322" w:rsidP="00351B1A">
      <w:pPr>
        <w:rPr>
          <w:rFonts w:eastAsia="Times New Roman" w:cstheme="minorHAnsi"/>
          <w:b/>
          <w:color w:val="222222"/>
        </w:rPr>
      </w:pPr>
    </w:p>
    <w:p w:rsidR="00BE2322" w:rsidRDefault="00BE2322" w:rsidP="00351B1A">
      <w:pPr>
        <w:rPr>
          <w:rFonts w:eastAsia="Times New Roman" w:cstheme="minorHAnsi"/>
          <w:b/>
          <w:color w:val="222222"/>
        </w:rPr>
      </w:pPr>
    </w:p>
    <w:p w:rsidR="00351B1A" w:rsidRPr="00047026" w:rsidRDefault="00351B1A" w:rsidP="00351B1A">
      <w:pPr>
        <w:rPr>
          <w:rFonts w:eastAsia="Times New Roman" w:cstheme="minorHAnsi"/>
          <w:b/>
          <w:color w:val="222222"/>
        </w:rPr>
      </w:pPr>
      <w:r>
        <w:rPr>
          <w:rFonts w:eastAsia="Times New Roman" w:cstheme="minorHAnsi"/>
          <w:b/>
          <w:color w:val="222222"/>
        </w:rPr>
        <w:t xml:space="preserve">AUTHORITY: </w:t>
      </w:r>
      <w:r w:rsidRPr="00047026">
        <w:rPr>
          <w:rFonts w:eastAsia="Times New Roman" w:cstheme="minorHAnsi"/>
          <w:color w:val="222222"/>
        </w:rPr>
        <w:t>Re-iterate the</w:t>
      </w:r>
      <w:r>
        <w:rPr>
          <w:rFonts w:eastAsia="Times New Roman" w:cstheme="minorHAnsi"/>
          <w:color w:val="222222"/>
        </w:rPr>
        <w:t xml:space="preserve"> $200 allowance for expense by board m</w:t>
      </w:r>
      <w:r w:rsidRPr="00047026">
        <w:rPr>
          <w:rFonts w:eastAsia="Times New Roman" w:cstheme="minorHAnsi"/>
          <w:color w:val="222222"/>
        </w:rPr>
        <w:t>embers. Authority is described in some cases for some committees. Roberts Rules require</w:t>
      </w:r>
      <w:r>
        <w:rPr>
          <w:rFonts w:eastAsia="Times New Roman" w:cstheme="minorHAnsi"/>
          <w:color w:val="222222"/>
        </w:rPr>
        <w:t>s</w:t>
      </w:r>
      <w:r w:rsidRPr="00047026">
        <w:rPr>
          <w:rFonts w:eastAsia="Times New Roman" w:cstheme="minorHAnsi"/>
          <w:color w:val="222222"/>
        </w:rPr>
        <w:t xml:space="preserve"> a motion and vote for any actions taken by the Board.</w:t>
      </w:r>
    </w:p>
    <w:p w:rsidR="00351B1A" w:rsidRDefault="00351B1A" w:rsidP="00351B1A">
      <w:pPr>
        <w:spacing w:before="240"/>
        <w:rPr>
          <w:rFonts w:eastAsia="Times New Roman" w:cstheme="minorHAnsi"/>
          <w:color w:val="222222"/>
        </w:rPr>
      </w:pPr>
      <w:r w:rsidRPr="00047026">
        <w:rPr>
          <w:rFonts w:eastAsia="Times New Roman" w:cstheme="minorHAnsi"/>
          <w:color w:val="222222"/>
        </w:rPr>
        <w:t>Meeting adjourned 1:30 PM</w:t>
      </w:r>
      <w:r w:rsidR="00BE2322">
        <w:rPr>
          <w:rFonts w:eastAsia="Times New Roman" w:cstheme="minorHAnsi"/>
          <w:color w:val="222222"/>
        </w:rPr>
        <w:t xml:space="preserve"> for a brief board meeting.</w:t>
      </w:r>
    </w:p>
    <w:p w:rsidR="00BE2322" w:rsidRDefault="00BE2322" w:rsidP="00351B1A">
      <w:pPr>
        <w:spacing w:before="240"/>
        <w:rPr>
          <w:rFonts w:eastAsia="Times New Roman" w:cstheme="minorHAnsi"/>
          <w:color w:val="222222"/>
        </w:rPr>
      </w:pPr>
    </w:p>
    <w:p w:rsidR="00BE2322" w:rsidRDefault="00BE2322" w:rsidP="00351B1A">
      <w:pPr>
        <w:spacing w:before="24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Susie Reisser</w:t>
      </w:r>
    </w:p>
    <w:p w:rsidR="00BE2322" w:rsidRDefault="00BE2322" w:rsidP="00351B1A">
      <w:pPr>
        <w:spacing w:before="24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Secretary</w:t>
      </w:r>
    </w:p>
    <w:p w:rsidR="006D1CC6" w:rsidRDefault="006D1CC6">
      <w:pPr>
        <w:pStyle w:val="Body"/>
      </w:pPr>
      <w:bookmarkStart w:id="0" w:name="_GoBack"/>
      <w:bookmarkEnd w:id="0"/>
    </w:p>
    <w:sectPr w:rsidR="006D1CC6">
      <w:head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D5" w:rsidRDefault="009120D5">
      <w:r>
        <w:separator/>
      </w:r>
    </w:p>
  </w:endnote>
  <w:endnote w:type="continuationSeparator" w:id="0">
    <w:p w:rsidR="009120D5" w:rsidRDefault="009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D5" w:rsidRDefault="009120D5">
      <w:r>
        <w:separator/>
      </w:r>
    </w:p>
  </w:footnote>
  <w:footnote w:type="continuationSeparator" w:id="0">
    <w:p w:rsidR="009120D5" w:rsidRDefault="0091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C6" w:rsidRDefault="00E442B2">
    <w:r>
      <w:rPr>
        <w:noProof/>
      </w:rPr>
      <w:drawing>
        <wp:inline distT="0" distB="0" distL="0" distR="0" wp14:anchorId="32EF4207" wp14:editId="1FC4C376">
          <wp:extent cx="5486400" cy="1131570"/>
          <wp:effectExtent l="0" t="0" r="0" b="0"/>
          <wp:docPr id="1" name="Picture 1" descr="LOGO masthead BDC w tag &amp; address - la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sthead BDC w tag &amp; address - la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C6"/>
    <w:rsid w:val="00132CD7"/>
    <w:rsid w:val="00351B1A"/>
    <w:rsid w:val="006D1CC6"/>
    <w:rsid w:val="009120D5"/>
    <w:rsid w:val="009B32E3"/>
    <w:rsid w:val="009F1D72"/>
    <w:rsid w:val="009F58D0"/>
    <w:rsid w:val="00BE2322"/>
    <w:rsid w:val="00E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79F61-2B7F-42DC-B8AD-1BB5948D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4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Reisser</dc:creator>
  <cp:lastModifiedBy>Kurt Reisser</cp:lastModifiedBy>
  <cp:revision>5</cp:revision>
  <dcterms:created xsi:type="dcterms:W3CDTF">2018-09-17T16:12:00Z</dcterms:created>
  <dcterms:modified xsi:type="dcterms:W3CDTF">2018-09-18T18:50:00Z</dcterms:modified>
</cp:coreProperties>
</file>